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DAA" w:rsidRPr="00826EB2" w:rsidRDefault="00C17420" w:rsidP="00853DAA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>ПОЯСНИТЕЛЬНАЯ ЗАПИСКА</w:t>
      </w:r>
    </w:p>
    <w:p w:rsidR="001C40A2" w:rsidRPr="00826EB2" w:rsidRDefault="00853DAA" w:rsidP="001C40A2">
      <w:pPr>
        <w:jc w:val="center"/>
        <w:rPr>
          <w:b/>
          <w:sz w:val="28"/>
          <w:szCs w:val="28"/>
        </w:rPr>
      </w:pPr>
      <w:r w:rsidRPr="00826EB2">
        <w:rPr>
          <w:b/>
          <w:sz w:val="28"/>
          <w:szCs w:val="28"/>
        </w:rPr>
        <w:t xml:space="preserve">к проекту </w:t>
      </w:r>
      <w:r w:rsidR="001C40A2" w:rsidRPr="00826EB2">
        <w:rPr>
          <w:b/>
          <w:sz w:val="28"/>
          <w:szCs w:val="28"/>
        </w:rPr>
        <w:t xml:space="preserve">решения Собрания депутатов </w:t>
      </w:r>
      <w:r w:rsidR="00107CF8" w:rsidRPr="00826EB2">
        <w:rPr>
          <w:b/>
          <w:sz w:val="28"/>
          <w:szCs w:val="28"/>
        </w:rPr>
        <w:t xml:space="preserve"> Шенкурского муниципального округа </w:t>
      </w:r>
      <w:r w:rsidR="001C40A2" w:rsidRPr="00826EB2">
        <w:rPr>
          <w:b/>
          <w:sz w:val="28"/>
          <w:szCs w:val="28"/>
        </w:rPr>
        <w:t>«</w:t>
      </w:r>
      <w:r w:rsidR="001C40A2" w:rsidRPr="00826EB2">
        <w:rPr>
          <w:b/>
          <w:bCs/>
          <w:color w:val="000000"/>
          <w:sz w:val="28"/>
          <w:szCs w:val="28"/>
        </w:rPr>
        <w:t xml:space="preserve">Об утверждении Положения </w:t>
      </w:r>
      <w:r w:rsidR="001C40A2" w:rsidRPr="00826EB2">
        <w:rPr>
          <w:b/>
          <w:sz w:val="28"/>
          <w:szCs w:val="28"/>
        </w:rPr>
        <w:t>о муниципальном контроле на автомобильном транспорте, городском, наземном, электрическом транспорте и дорожном хозяйстве»</w:t>
      </w:r>
    </w:p>
    <w:p w:rsidR="00F42463" w:rsidRPr="00826EB2" w:rsidRDefault="00F42463" w:rsidP="001C40A2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853DAA" w:rsidRPr="00826EB2" w:rsidRDefault="00853DAA" w:rsidP="00F42463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26EB2" w:rsidRPr="00826EB2" w:rsidRDefault="001C40A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sz w:val="28"/>
          <w:szCs w:val="28"/>
        </w:rPr>
        <w:t xml:space="preserve">          </w:t>
      </w:r>
      <w:r w:rsidR="003824A2" w:rsidRPr="00826EB2">
        <w:rPr>
          <w:sz w:val="28"/>
          <w:szCs w:val="28"/>
        </w:rPr>
        <w:t xml:space="preserve"> </w:t>
      </w:r>
      <w:r w:rsidR="00826EB2" w:rsidRPr="00826EB2">
        <w:rPr>
          <w:color w:val="000000"/>
          <w:sz w:val="28"/>
          <w:szCs w:val="28"/>
        </w:rPr>
        <w:t>Федеральным законом от 28 декабря 2024 г. № 540-ФЗ «О внесении изменений в Федеральный закон «О государственном контроле (надзоре) и муниципальном контроле в Российской Федерации» внесены отдельные изменения в Федеральный закон от 31 июля 2020 г. № 248-ФЗ «О</w:t>
      </w:r>
      <w:r w:rsidR="00826EB2" w:rsidRPr="00826EB2">
        <w:rPr>
          <w:color w:val="000000"/>
          <w:sz w:val="28"/>
          <w:szCs w:val="28"/>
        </w:rPr>
        <w:br/>
        <w:t>государственном контроле (надзоре) и муниципальном контроле в</w:t>
      </w:r>
      <w:r w:rsidR="00826EB2" w:rsidRPr="00826EB2">
        <w:rPr>
          <w:color w:val="000000"/>
          <w:sz w:val="28"/>
          <w:szCs w:val="28"/>
        </w:rPr>
        <w:br/>
        <w:t>Российской Федерации».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826EB2">
        <w:rPr>
          <w:color w:val="000000"/>
          <w:sz w:val="28"/>
          <w:szCs w:val="28"/>
        </w:rPr>
        <w:t>К основным новациям, внесенным в Федеральный закон от 31 июля</w:t>
      </w:r>
      <w:r w:rsidRPr="00826EB2">
        <w:rPr>
          <w:color w:val="000000"/>
          <w:sz w:val="28"/>
          <w:szCs w:val="28"/>
        </w:rPr>
        <w:br/>
        <w:t>2020 г. № 248-ФЗ «О государственном контроле (надзоре) и муниципальном</w:t>
      </w:r>
      <w:r w:rsidRPr="00826EB2">
        <w:rPr>
          <w:color w:val="000000"/>
          <w:sz w:val="28"/>
          <w:szCs w:val="28"/>
        </w:rPr>
        <w:br/>
        <w:t>контроле в Российской Федерации» (далее – Федеральный закон о контроле)</w:t>
      </w:r>
      <w:r w:rsidRPr="00826EB2">
        <w:rPr>
          <w:color w:val="000000"/>
          <w:sz w:val="28"/>
          <w:szCs w:val="28"/>
        </w:rPr>
        <w:br/>
        <w:t>и влияющим на содержание положений о видах муниципального контроля</w:t>
      </w:r>
      <w:r w:rsidRPr="00826EB2">
        <w:rPr>
          <w:sz w:val="28"/>
          <w:szCs w:val="28"/>
        </w:rPr>
        <w:t xml:space="preserve"> </w:t>
      </w:r>
      <w:r w:rsidRPr="00826EB2">
        <w:rPr>
          <w:color w:val="000000"/>
          <w:sz w:val="28"/>
          <w:szCs w:val="28"/>
        </w:rPr>
        <w:t>относятся следующие:</w:t>
      </w:r>
      <w:proofErr w:type="gramEnd"/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в единый реестр видов контроля подлежат включению перечни</w:t>
      </w:r>
      <w:r w:rsidRPr="00826EB2">
        <w:rPr>
          <w:color w:val="000000"/>
          <w:sz w:val="28"/>
          <w:szCs w:val="28"/>
        </w:rPr>
        <w:br/>
        <w:t>объектов контроля (пункт 2.1 части 1 статьи 18 Федерального закона о</w:t>
      </w:r>
      <w:r w:rsidRPr="00826EB2">
        <w:rPr>
          <w:color w:val="000000"/>
          <w:sz w:val="28"/>
          <w:szCs w:val="28"/>
        </w:rPr>
        <w:br/>
        <w:t xml:space="preserve">контроле); 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исключена возможность неприменения системы оценки и управления</w:t>
      </w:r>
      <w:r w:rsidRPr="00826EB2">
        <w:rPr>
          <w:color w:val="000000"/>
          <w:sz w:val="28"/>
          <w:szCs w:val="28"/>
        </w:rPr>
        <w:br/>
        <w:t>рисками причинения вреда (ущерба) охраняемым законом ценностям при</w:t>
      </w:r>
      <w:r w:rsidRPr="00826EB2">
        <w:rPr>
          <w:color w:val="000000"/>
          <w:sz w:val="28"/>
          <w:szCs w:val="28"/>
        </w:rPr>
        <w:br/>
        <w:t>осуществлении муниципального контроля (исключена часть 7 статьи 22</w:t>
      </w:r>
      <w:r w:rsidRPr="00826EB2">
        <w:rPr>
          <w:color w:val="000000"/>
          <w:sz w:val="28"/>
          <w:szCs w:val="28"/>
        </w:rPr>
        <w:br/>
        <w:t>Федерального 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расширен перечень профилактических мероприятий, которые подлежат</w:t>
      </w:r>
      <w:r w:rsidRPr="00826EB2">
        <w:rPr>
          <w:color w:val="000000"/>
          <w:sz w:val="28"/>
          <w:szCs w:val="28"/>
        </w:rPr>
        <w:br/>
        <w:t>включению в положения о видах муниципального контроля (часть 2 статьи</w:t>
      </w:r>
      <w:r w:rsidRPr="00826EB2">
        <w:rPr>
          <w:color w:val="000000"/>
          <w:sz w:val="28"/>
          <w:szCs w:val="28"/>
        </w:rPr>
        <w:br/>
        <w:t>45 Федерального 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полностью изменено правовое регулирование отношений, связанных с</w:t>
      </w:r>
      <w:r w:rsidRPr="00826EB2">
        <w:rPr>
          <w:color w:val="000000"/>
          <w:sz w:val="28"/>
          <w:szCs w:val="28"/>
        </w:rPr>
        <w:br/>
        <w:t>проведением профилактических визитов (статьи 52, 52.1 и 52.2 Федерального</w:t>
      </w:r>
      <w:r w:rsidRPr="00826EB2">
        <w:rPr>
          <w:color w:val="000000"/>
          <w:sz w:val="28"/>
          <w:szCs w:val="28"/>
        </w:rPr>
        <w:br/>
        <w:t>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полностью пересмотрено правовое регулирование периодичности</w:t>
      </w:r>
      <w:r w:rsidRPr="00826EB2">
        <w:rPr>
          <w:color w:val="000000"/>
          <w:sz w:val="28"/>
          <w:szCs w:val="28"/>
        </w:rPr>
        <w:br/>
        <w:t>проведения обязательных профилактических визитов и плановых</w:t>
      </w:r>
      <w:r w:rsidRPr="00826EB2">
        <w:rPr>
          <w:color w:val="000000"/>
          <w:sz w:val="28"/>
          <w:szCs w:val="28"/>
        </w:rPr>
        <w:br/>
        <w:t>контрольных (надзорных) мероприятий (части 2, 4 и 5 статьи 25</w:t>
      </w:r>
      <w:r w:rsidRPr="00826EB2">
        <w:rPr>
          <w:color w:val="000000"/>
          <w:sz w:val="28"/>
          <w:szCs w:val="28"/>
        </w:rPr>
        <w:br/>
        <w:t>Федерального закона о контроле);</w:t>
      </w:r>
    </w:p>
    <w:p w:rsidR="00826EB2" w:rsidRPr="00826EB2" w:rsidRDefault="00826EB2" w:rsidP="00826EB2">
      <w:pPr>
        <w:ind w:firstLine="708"/>
        <w:jc w:val="both"/>
        <w:rPr>
          <w:color w:val="000000"/>
          <w:sz w:val="28"/>
          <w:szCs w:val="28"/>
        </w:rPr>
      </w:pPr>
      <w:r w:rsidRPr="00826EB2">
        <w:rPr>
          <w:color w:val="000000"/>
          <w:sz w:val="28"/>
          <w:szCs w:val="28"/>
        </w:rPr>
        <w:t>исключена необходимость включения в положения о видах контроля</w:t>
      </w:r>
      <w:r w:rsidRPr="00826EB2">
        <w:rPr>
          <w:color w:val="000000"/>
          <w:sz w:val="28"/>
          <w:szCs w:val="28"/>
        </w:rPr>
        <w:br/>
        <w:t>отдельных перечней видов внеплановых контрольных (надзорных)</w:t>
      </w:r>
      <w:r w:rsidRPr="00826EB2">
        <w:rPr>
          <w:color w:val="000000"/>
          <w:sz w:val="28"/>
          <w:szCs w:val="28"/>
        </w:rPr>
        <w:br/>
        <w:t>мероприятий, регулирования их содержания в зависимости от основания</w:t>
      </w:r>
      <w:r w:rsidRPr="00826EB2">
        <w:rPr>
          <w:color w:val="000000"/>
          <w:sz w:val="28"/>
          <w:szCs w:val="28"/>
        </w:rPr>
        <w:br/>
        <w:t>проведения (новая редакция статьи 25 Федерального закона о контроле).</w:t>
      </w:r>
    </w:p>
    <w:p w:rsidR="00826EB2" w:rsidRPr="00826EB2" w:rsidRDefault="00826EB2" w:rsidP="00826EB2">
      <w:pPr>
        <w:ind w:firstLine="708"/>
        <w:jc w:val="both"/>
        <w:rPr>
          <w:sz w:val="28"/>
          <w:szCs w:val="28"/>
        </w:rPr>
      </w:pPr>
      <w:r w:rsidRPr="00826EB2">
        <w:rPr>
          <w:sz w:val="28"/>
          <w:szCs w:val="28"/>
        </w:rPr>
        <w:t xml:space="preserve"> Проект </w:t>
      </w:r>
      <w:proofErr w:type="gramStart"/>
      <w:r w:rsidRPr="00826EB2">
        <w:rPr>
          <w:sz w:val="28"/>
          <w:szCs w:val="28"/>
        </w:rPr>
        <w:t>об утверждении Положения в новой редакции разработан с целью приведения нормативно-правового акта в соответствие с законодательством</w:t>
      </w:r>
      <w:proofErr w:type="gramEnd"/>
      <w:r w:rsidRPr="00826EB2">
        <w:rPr>
          <w:sz w:val="28"/>
          <w:szCs w:val="28"/>
        </w:rPr>
        <w:t xml:space="preserve"> Российской Федерации. </w:t>
      </w:r>
    </w:p>
    <w:p w:rsidR="00826EB2" w:rsidRPr="00826EB2" w:rsidRDefault="00826EB2" w:rsidP="00826EB2">
      <w:pPr>
        <w:ind w:firstLine="708"/>
        <w:jc w:val="both"/>
        <w:rPr>
          <w:sz w:val="28"/>
          <w:szCs w:val="28"/>
        </w:rPr>
      </w:pPr>
    </w:p>
    <w:p w:rsidR="00826EB2" w:rsidRPr="00826EB2" w:rsidRDefault="00826EB2" w:rsidP="00826EB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6EB2" w:rsidRPr="00826EB2" w:rsidRDefault="00826EB2" w:rsidP="00826EB2">
      <w:pPr>
        <w:rPr>
          <w:sz w:val="28"/>
          <w:szCs w:val="28"/>
        </w:rPr>
      </w:pPr>
      <w:proofErr w:type="gramStart"/>
      <w:r w:rsidRPr="00826EB2">
        <w:rPr>
          <w:sz w:val="28"/>
          <w:szCs w:val="28"/>
        </w:rPr>
        <w:t>Исполняющий</w:t>
      </w:r>
      <w:proofErr w:type="gramEnd"/>
      <w:r w:rsidRPr="00826EB2">
        <w:rPr>
          <w:sz w:val="28"/>
          <w:szCs w:val="28"/>
        </w:rPr>
        <w:t xml:space="preserve"> полномочия глав</w:t>
      </w:r>
      <w:bookmarkStart w:id="0" w:name="_GoBack"/>
      <w:bookmarkEnd w:id="0"/>
      <w:r w:rsidRPr="00826EB2">
        <w:rPr>
          <w:sz w:val="28"/>
          <w:szCs w:val="28"/>
        </w:rPr>
        <w:t xml:space="preserve">ы </w:t>
      </w:r>
    </w:p>
    <w:p w:rsidR="00826EB2" w:rsidRPr="00826EB2" w:rsidRDefault="00826EB2" w:rsidP="00826EB2">
      <w:pPr>
        <w:rPr>
          <w:sz w:val="28"/>
          <w:szCs w:val="28"/>
        </w:rPr>
      </w:pPr>
      <w:r w:rsidRPr="00826EB2">
        <w:rPr>
          <w:sz w:val="28"/>
          <w:szCs w:val="28"/>
        </w:rPr>
        <w:t>Шенкурского муниципального округа                                           А.А. Росляков</w:t>
      </w:r>
    </w:p>
    <w:p w:rsidR="00826EB2" w:rsidRPr="002F062C" w:rsidRDefault="00826EB2" w:rsidP="00826EB2">
      <w:pPr>
        <w:rPr>
          <w:sz w:val="28"/>
          <w:szCs w:val="28"/>
        </w:rPr>
      </w:pPr>
      <w:r w:rsidRPr="002F062C">
        <w:rPr>
          <w:sz w:val="28"/>
          <w:szCs w:val="28"/>
        </w:rPr>
        <w:lastRenderedPageBreak/>
        <w:t xml:space="preserve">           </w:t>
      </w:r>
    </w:p>
    <w:p w:rsidR="00A62905" w:rsidRDefault="00A62905" w:rsidP="00826EB2">
      <w:pPr>
        <w:jc w:val="both"/>
        <w:rPr>
          <w:sz w:val="26"/>
          <w:szCs w:val="26"/>
        </w:rPr>
      </w:pPr>
    </w:p>
    <w:sectPr w:rsidR="00A62905" w:rsidSect="00A43D55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9" w:hanging="360"/>
      </w:pPr>
    </w:lvl>
    <w:lvl w:ilvl="2" w:tplc="0419001B" w:tentative="1">
      <w:start w:val="1"/>
      <w:numFmt w:val="lowerRoman"/>
      <w:lvlText w:val="%3."/>
      <w:lvlJc w:val="right"/>
      <w:pPr>
        <w:ind w:left="7329" w:hanging="180"/>
      </w:pPr>
    </w:lvl>
    <w:lvl w:ilvl="3" w:tplc="0419000F" w:tentative="1">
      <w:start w:val="1"/>
      <w:numFmt w:val="decimal"/>
      <w:lvlText w:val="%4."/>
      <w:lvlJc w:val="left"/>
      <w:pPr>
        <w:ind w:left="8049" w:hanging="360"/>
      </w:pPr>
    </w:lvl>
    <w:lvl w:ilvl="4" w:tplc="04190019" w:tentative="1">
      <w:start w:val="1"/>
      <w:numFmt w:val="lowerLetter"/>
      <w:lvlText w:val="%5."/>
      <w:lvlJc w:val="left"/>
      <w:pPr>
        <w:ind w:left="8769" w:hanging="360"/>
      </w:pPr>
    </w:lvl>
    <w:lvl w:ilvl="5" w:tplc="0419001B" w:tentative="1">
      <w:start w:val="1"/>
      <w:numFmt w:val="lowerRoman"/>
      <w:lvlText w:val="%6."/>
      <w:lvlJc w:val="right"/>
      <w:pPr>
        <w:ind w:left="9489" w:hanging="180"/>
      </w:pPr>
    </w:lvl>
    <w:lvl w:ilvl="6" w:tplc="0419000F" w:tentative="1">
      <w:start w:val="1"/>
      <w:numFmt w:val="decimal"/>
      <w:lvlText w:val="%7."/>
      <w:lvlJc w:val="left"/>
      <w:pPr>
        <w:ind w:left="10209" w:hanging="360"/>
      </w:pPr>
    </w:lvl>
    <w:lvl w:ilvl="7" w:tplc="04190019" w:tentative="1">
      <w:start w:val="1"/>
      <w:numFmt w:val="lowerLetter"/>
      <w:lvlText w:val="%8."/>
      <w:lvlJc w:val="left"/>
      <w:pPr>
        <w:ind w:left="10929" w:hanging="360"/>
      </w:pPr>
    </w:lvl>
    <w:lvl w:ilvl="8" w:tplc="0419001B" w:tentative="1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1DE"/>
    <w:rsid w:val="00014EA4"/>
    <w:rsid w:val="000930E7"/>
    <w:rsid w:val="00094CB8"/>
    <w:rsid w:val="000E3F2E"/>
    <w:rsid w:val="00107CF8"/>
    <w:rsid w:val="001245DC"/>
    <w:rsid w:val="001C40A2"/>
    <w:rsid w:val="001C6D2A"/>
    <w:rsid w:val="0029362C"/>
    <w:rsid w:val="00351466"/>
    <w:rsid w:val="003824A2"/>
    <w:rsid w:val="003921BB"/>
    <w:rsid w:val="003A7B43"/>
    <w:rsid w:val="00447B2B"/>
    <w:rsid w:val="004627A7"/>
    <w:rsid w:val="004D58E6"/>
    <w:rsid w:val="00500736"/>
    <w:rsid w:val="0054253F"/>
    <w:rsid w:val="0057455D"/>
    <w:rsid w:val="00574D77"/>
    <w:rsid w:val="00661748"/>
    <w:rsid w:val="006917F8"/>
    <w:rsid w:val="007A2C6F"/>
    <w:rsid w:val="00815836"/>
    <w:rsid w:val="00826EB2"/>
    <w:rsid w:val="00853DAA"/>
    <w:rsid w:val="008D5AA6"/>
    <w:rsid w:val="00907092"/>
    <w:rsid w:val="009A03AA"/>
    <w:rsid w:val="00A05466"/>
    <w:rsid w:val="00A2251D"/>
    <w:rsid w:val="00A337B0"/>
    <w:rsid w:val="00A43D55"/>
    <w:rsid w:val="00A51712"/>
    <w:rsid w:val="00A571A3"/>
    <w:rsid w:val="00A62905"/>
    <w:rsid w:val="00AB4DD9"/>
    <w:rsid w:val="00AF1A8C"/>
    <w:rsid w:val="00B2747E"/>
    <w:rsid w:val="00B90555"/>
    <w:rsid w:val="00BA27D3"/>
    <w:rsid w:val="00C17420"/>
    <w:rsid w:val="00D0441F"/>
    <w:rsid w:val="00D8212C"/>
    <w:rsid w:val="00E33BA8"/>
    <w:rsid w:val="00E421A2"/>
    <w:rsid w:val="00E551DE"/>
    <w:rsid w:val="00E94192"/>
    <w:rsid w:val="00EB6D1D"/>
    <w:rsid w:val="00EC4321"/>
    <w:rsid w:val="00F21841"/>
    <w:rsid w:val="00F4181A"/>
    <w:rsid w:val="00F42463"/>
    <w:rsid w:val="00F7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225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90709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907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907092"/>
    <w:pPr>
      <w:spacing w:before="100" w:beforeAutospacing="1" w:after="100" w:afterAutospacing="1"/>
    </w:pPr>
  </w:style>
  <w:style w:type="paragraph" w:customStyle="1" w:styleId="ConsPlusTitle">
    <w:name w:val="ConsPlusTitle"/>
    <w:rsid w:val="00A571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markedcontent">
    <w:name w:val="markedcontent"/>
    <w:basedOn w:val="a0"/>
    <w:rsid w:val="004627A7"/>
  </w:style>
  <w:style w:type="paragraph" w:customStyle="1" w:styleId="ConsPlusNonformat">
    <w:name w:val="ConsPlusNonformat"/>
    <w:rsid w:val="00462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 Знак Знак Знак"/>
    <w:basedOn w:val="a"/>
    <w:rsid w:val="003514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DA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2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Евгеньевна</dc:creator>
  <cp:lastModifiedBy>РайАдм - Селиванова Оксана Юрьевна2</cp:lastModifiedBy>
  <cp:revision>7</cp:revision>
  <cp:lastPrinted>2025-09-22T14:15:00Z</cp:lastPrinted>
  <dcterms:created xsi:type="dcterms:W3CDTF">2022-10-11T13:36:00Z</dcterms:created>
  <dcterms:modified xsi:type="dcterms:W3CDTF">2025-09-22T14:15:00Z</dcterms:modified>
</cp:coreProperties>
</file>